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>Программа обучения (</w:t>
      </w:r>
      <w:r w:rsidRPr="00BE49B0">
        <w:rPr>
          <w:rFonts w:ascii="Times New Roman" w:hAnsi="Times New Roman" w:cs="Times New Roman"/>
          <w:b/>
          <w:lang w:val="en-US"/>
        </w:rPr>
        <w:t>Syllabus</w:t>
      </w:r>
      <w:r w:rsidRPr="00BE49B0">
        <w:rPr>
          <w:rFonts w:ascii="Times New Roman" w:hAnsi="Times New Roman" w:cs="Times New Roman"/>
          <w:b/>
        </w:rPr>
        <w:t xml:space="preserve">) </w:t>
      </w:r>
      <w:proofErr w:type="gramStart"/>
      <w:r w:rsidRPr="00BE49B0">
        <w:rPr>
          <w:rFonts w:ascii="Times New Roman" w:hAnsi="Times New Roman" w:cs="Times New Roman"/>
          <w:b/>
        </w:rPr>
        <w:t>для</w:t>
      </w:r>
      <w:proofErr w:type="gramEnd"/>
      <w:r w:rsidRPr="00BE49B0">
        <w:rPr>
          <w:rFonts w:ascii="Times New Roman" w:hAnsi="Times New Roman" w:cs="Times New Roman"/>
          <w:b/>
        </w:rPr>
        <w:t xml:space="preserve"> обучающегося</w:t>
      </w:r>
      <w:r w:rsidRPr="00BE49B0">
        <w:rPr>
          <w:rFonts w:ascii="Times New Roman" w:hAnsi="Times New Roman" w:cs="Times New Roman"/>
        </w:rPr>
        <w:t xml:space="preserve"> </w:t>
      </w:r>
    </w:p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 xml:space="preserve"> на 20</w:t>
      </w:r>
      <w:r w:rsidR="0014676D" w:rsidRPr="00BE49B0">
        <w:rPr>
          <w:rFonts w:ascii="Times New Roman" w:hAnsi="Times New Roman" w:cs="Times New Roman"/>
          <w:b/>
        </w:rPr>
        <w:t>15-</w:t>
      </w:r>
      <w:r w:rsidRPr="00BE49B0">
        <w:rPr>
          <w:rFonts w:ascii="Times New Roman" w:hAnsi="Times New Roman" w:cs="Times New Roman"/>
          <w:b/>
        </w:rPr>
        <w:t>20</w:t>
      </w:r>
      <w:r w:rsidR="0014676D" w:rsidRPr="00BE49B0">
        <w:rPr>
          <w:rFonts w:ascii="Times New Roman" w:hAnsi="Times New Roman" w:cs="Times New Roman"/>
          <w:b/>
        </w:rPr>
        <w:t>16</w:t>
      </w:r>
      <w:r w:rsidRPr="00BE49B0">
        <w:rPr>
          <w:rFonts w:ascii="Times New Roman" w:hAnsi="Times New Roman" w:cs="Times New Roman"/>
          <w:b/>
        </w:rPr>
        <w:t xml:space="preserve"> учебный год  дисциплины</w:t>
      </w:r>
    </w:p>
    <w:p w:rsidR="0014676D" w:rsidRPr="00BE49B0" w:rsidRDefault="00DB0670" w:rsidP="007B4B69">
      <w:pPr>
        <w:widowControl w:val="0"/>
        <w:snapToGrid w:val="0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DB0670">
        <w:rPr>
          <w:rFonts w:ascii="Times New Roman" w:hAnsi="Times New Roman" w:cs="Times New Roman"/>
          <w:b/>
          <w:color w:val="000000"/>
          <w:lang w:val="en-US"/>
        </w:rPr>
        <w:t xml:space="preserve">MPP 6307 </w:t>
      </w:r>
      <w:r w:rsidR="006B7E0E" w:rsidRPr="00BE49B0">
        <w:rPr>
          <w:rFonts w:ascii="Times New Roman" w:hAnsi="Times New Roman" w:cs="Times New Roman"/>
          <w:b/>
          <w:color w:val="000000"/>
        </w:rPr>
        <w:t>–</w:t>
      </w:r>
      <w:r w:rsidR="007B4B69" w:rsidRPr="00BE49B0"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>Модели плодородия почв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291"/>
        <w:gridCol w:w="459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1339"/>
        <w:gridCol w:w="1398"/>
        <w:gridCol w:w="42"/>
      </w:tblGrid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А</w:t>
            </w:r>
            <w:r w:rsidR="00DB0670">
              <w:rPr>
                <w:rFonts w:ascii="Times New Roman" w:hAnsi="Times New Roman" w:cs="Times New Roman"/>
              </w:rPr>
              <w:t>г</w:t>
            </w:r>
            <w:r w:rsidRPr="00BE49B0">
              <w:rPr>
                <w:rFonts w:ascii="Times New Roman" w:hAnsi="Times New Roman" w:cs="Times New Roman"/>
              </w:rPr>
              <w:t>рарно-биологический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7B4B69" w:rsidRPr="00BE49B0" w:rsidRDefault="00DB067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6М</w:t>
            </w:r>
            <w:r w:rsidR="007B4B69" w:rsidRPr="00BE49B0">
              <w:rPr>
                <w:rFonts w:ascii="Times New Roman" w:hAnsi="Times New Roman" w:cs="Times New Roman"/>
              </w:rPr>
              <w:t>080100-агрономия</w:t>
            </w:r>
          </w:p>
        </w:tc>
      </w:tr>
      <w:tr w:rsidR="007B4B69" w:rsidRPr="00BE49B0" w:rsidTr="003528BE">
        <w:tc>
          <w:tcPr>
            <w:tcW w:w="1369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6"/>
          </w:tcPr>
          <w:p w:rsidR="007B4B69" w:rsidRPr="00BE49B0" w:rsidRDefault="00DB067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3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7B4B69" w:rsidRPr="00BE49B0" w:rsidRDefault="00DB067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4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BE49B0">
              <w:rPr>
                <w:rFonts w:ascii="Times New Roman" w:hAnsi="Times New Roman" w:cs="Times New Roman"/>
              </w:rPr>
              <w:t>об</w:t>
            </w:r>
            <w:proofErr w:type="gram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8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</w:tcPr>
          <w:p w:rsidR="007B4B69" w:rsidRPr="00BE49B0" w:rsidRDefault="007B4B69" w:rsidP="007B4B69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Прогр</w:t>
            </w:r>
            <w:proofErr w:type="spellEnd"/>
            <w:r w:rsidRPr="00BE49B0">
              <w:rPr>
                <w:rFonts w:ascii="Times New Roman" w:hAnsi="Times New Roman" w:cs="Times New Roman"/>
              </w:rPr>
              <w:t>. об.</w:t>
            </w:r>
          </w:p>
        </w:tc>
        <w:tc>
          <w:tcPr>
            <w:tcW w:w="1440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основная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7B4B69" w:rsidRPr="00BE49B0" w:rsidRDefault="00DB067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по выбору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135</w:t>
            </w:r>
          </w:p>
        </w:tc>
      </w:tr>
      <w:tr w:rsidR="007B4B69" w:rsidRPr="00BE49B0" w:rsidTr="003528BE">
        <w:tc>
          <w:tcPr>
            <w:tcW w:w="3254" w:type="dxa"/>
            <w:gridSpan w:val="9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7B4B69" w:rsidRPr="00BE49B0" w:rsidRDefault="00DB067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Корп. 2, ауд. 403, 424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Лектор</w:t>
            </w:r>
          </w:p>
        </w:tc>
        <w:tc>
          <w:tcPr>
            <w:tcW w:w="7942" w:type="dxa"/>
            <w:gridSpan w:val="17"/>
          </w:tcPr>
          <w:p w:rsidR="007B4B69" w:rsidRPr="00BE49B0" w:rsidRDefault="00EB76EB" w:rsidP="00DB0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Шилов Михаил Павлович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DB0670">
              <w:rPr>
                <w:rFonts w:ascii="Times New Roman" w:hAnsi="Times New Roman" w:cs="Times New Roman"/>
                <w:color w:val="000000"/>
              </w:rPr>
              <w:t>к.с.-</w:t>
            </w:r>
            <w:proofErr w:type="spellStart"/>
            <w:r w:rsidR="00DB0670">
              <w:rPr>
                <w:rFonts w:ascii="Times New Roman" w:hAnsi="Times New Roman" w:cs="Times New Roman"/>
                <w:color w:val="000000"/>
              </w:rPr>
              <w:t>х.н</w:t>
            </w:r>
            <w:proofErr w:type="spellEnd"/>
            <w:r w:rsidR="00DB0670">
              <w:rPr>
                <w:rFonts w:ascii="Times New Roman" w:hAnsi="Times New Roman" w:cs="Times New Roman"/>
                <w:color w:val="000000"/>
              </w:rPr>
              <w:t>.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 xml:space="preserve"> т. 55-85-59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942" w:type="dxa"/>
            <w:gridSpan w:val="17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2504" w:type="dxa"/>
            <w:gridSpan w:val="7"/>
            <w:vMerge w:val="restart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Время консультаций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7B4B69" w:rsidRPr="00BE49B0" w:rsidTr="003528BE">
        <w:tc>
          <w:tcPr>
            <w:tcW w:w="2504" w:type="dxa"/>
            <w:gridSpan w:val="7"/>
            <w:vMerge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 xml:space="preserve">2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Пререквизиты</w:t>
            </w:r>
            <w:proofErr w:type="spellEnd"/>
            <w:r w:rsidRPr="00BE49B0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DB0670" w:rsidP="00F54AB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Агроландшафтная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система земледелия</w:t>
            </w:r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DB067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практика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870" w:type="dxa"/>
            <w:gridSpan w:val="21"/>
          </w:tcPr>
          <w:p w:rsidR="007B4B69" w:rsidRPr="00BE49B0" w:rsidRDefault="00DB0670" w:rsidP="00F54A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B0670">
              <w:rPr>
                <w:rFonts w:ascii="Times New Roman" w:hAnsi="Times New Roman" w:cs="Times New Roman"/>
                <w:color w:val="000000"/>
              </w:rPr>
              <w:t>изучить модел</w:t>
            </w:r>
            <w:r>
              <w:rPr>
                <w:rFonts w:ascii="Times New Roman" w:hAnsi="Times New Roman" w:cs="Times New Roman"/>
                <w:color w:val="000000"/>
              </w:rPr>
              <w:t>и плодородия зональных почв, пу</w:t>
            </w:r>
            <w:r w:rsidRPr="00DB0670">
              <w:rPr>
                <w:rFonts w:ascii="Times New Roman" w:hAnsi="Times New Roman" w:cs="Times New Roman"/>
                <w:color w:val="000000"/>
              </w:rPr>
              <w:t>ти их формирования и поддержания на необходимом уровне,  их влияние на устойчивость получения высоких урожаев и качество сельскохозяйственной продукции.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870" w:type="dxa"/>
            <w:gridSpan w:val="21"/>
          </w:tcPr>
          <w:p w:rsidR="007B4B69" w:rsidRPr="00BE49B0" w:rsidRDefault="00DB0670" w:rsidP="007B4B6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B0670">
              <w:rPr>
                <w:rFonts w:ascii="Times New Roman" w:hAnsi="Times New Roman" w:cs="Times New Roman"/>
              </w:rPr>
              <w:t xml:space="preserve">изучить факторы и закономерности формирования почвенного плодородия на данной территории и во времени; изучить методы количественной и качественной оценки </w:t>
            </w:r>
            <w:proofErr w:type="spellStart"/>
            <w:r w:rsidRPr="00DB0670">
              <w:rPr>
                <w:rFonts w:ascii="Times New Roman" w:hAnsi="Times New Roman" w:cs="Times New Roman"/>
              </w:rPr>
              <w:t>гумусного</w:t>
            </w:r>
            <w:proofErr w:type="spellEnd"/>
            <w:r w:rsidRPr="00DB0670">
              <w:rPr>
                <w:rFonts w:ascii="Times New Roman" w:hAnsi="Times New Roman" w:cs="Times New Roman"/>
              </w:rPr>
              <w:t xml:space="preserve"> состояния зональных почв; обосновать приемы и методы формирования и поддержания основных параметров модели плодородия почв; </w:t>
            </w:r>
            <w:r>
              <w:rPr>
                <w:rFonts w:ascii="Times New Roman" w:hAnsi="Times New Roman" w:cs="Times New Roman"/>
              </w:rPr>
              <w:t>обосновать пути трансфор</w:t>
            </w:r>
            <w:r w:rsidRPr="00DB0670">
              <w:rPr>
                <w:rFonts w:ascii="Times New Roman" w:hAnsi="Times New Roman" w:cs="Times New Roman"/>
              </w:rPr>
              <w:t>мации органического вещества по</w:t>
            </w:r>
            <w:r>
              <w:rPr>
                <w:rFonts w:ascii="Times New Roman" w:hAnsi="Times New Roman" w:cs="Times New Roman"/>
              </w:rPr>
              <w:t>чв при длительном сельскохозяйст</w:t>
            </w:r>
            <w:r w:rsidRPr="00DB0670">
              <w:rPr>
                <w:rFonts w:ascii="Times New Roman" w:hAnsi="Times New Roman" w:cs="Times New Roman"/>
              </w:rPr>
              <w:t>венном использовании;  изучить теоре</w:t>
            </w:r>
            <w:r>
              <w:rPr>
                <w:rFonts w:ascii="Times New Roman" w:hAnsi="Times New Roman" w:cs="Times New Roman"/>
              </w:rPr>
              <w:t>тические основы и пути регулирова</w:t>
            </w:r>
            <w:r w:rsidRPr="00DB0670">
              <w:rPr>
                <w:rFonts w:ascii="Times New Roman" w:hAnsi="Times New Roman" w:cs="Times New Roman"/>
              </w:rPr>
              <w:t>ния плодородия почв.</w:t>
            </w:r>
            <w:proofErr w:type="gramEnd"/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  <w:shd w:val="clear" w:color="auto" w:fill="auto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СРОП</w:t>
            </w:r>
          </w:p>
        </w:tc>
        <w:tc>
          <w:tcPr>
            <w:tcW w:w="992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СРС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3 кредита, 135 часов</w:t>
            </w:r>
          </w:p>
        </w:tc>
        <w:tc>
          <w:tcPr>
            <w:tcW w:w="97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992" w:type="dxa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Экзамен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DB0670" w:rsidP="007B4B69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</w:rPr>
            </w:pPr>
            <w:r w:rsidRPr="00DB0670">
              <w:rPr>
                <w:rFonts w:ascii="Times New Roman" w:hAnsi="Times New Roman" w:cs="Times New Roman"/>
              </w:rPr>
              <w:t>Она изучает условия формирования почвенного плодородия и его использова</w:t>
            </w:r>
            <w:r>
              <w:rPr>
                <w:rFonts w:ascii="Times New Roman" w:hAnsi="Times New Roman" w:cs="Times New Roman"/>
              </w:rPr>
              <w:t>ние в сельскохозяйственном произ</w:t>
            </w:r>
            <w:r w:rsidRPr="00DB0670">
              <w:rPr>
                <w:rFonts w:ascii="Times New Roman" w:hAnsi="Times New Roman" w:cs="Times New Roman"/>
              </w:rPr>
              <w:t xml:space="preserve">водстве. Рассматривает современные процессы </w:t>
            </w:r>
            <w:proofErr w:type="spellStart"/>
            <w:r w:rsidRPr="00DB0670">
              <w:rPr>
                <w:rFonts w:ascii="Times New Roman" w:hAnsi="Times New Roman" w:cs="Times New Roman"/>
              </w:rPr>
              <w:t>гумусообразования</w:t>
            </w:r>
            <w:proofErr w:type="spellEnd"/>
            <w:r w:rsidRPr="00DB0670">
              <w:rPr>
                <w:rFonts w:ascii="Times New Roman" w:hAnsi="Times New Roman" w:cs="Times New Roman"/>
              </w:rPr>
              <w:t xml:space="preserve"> и методы оценки </w:t>
            </w:r>
            <w:proofErr w:type="spellStart"/>
            <w:r w:rsidRPr="00DB0670">
              <w:rPr>
                <w:rFonts w:ascii="Times New Roman" w:hAnsi="Times New Roman" w:cs="Times New Roman"/>
              </w:rPr>
              <w:t>гумусного</w:t>
            </w:r>
            <w:proofErr w:type="spellEnd"/>
            <w:r w:rsidRPr="00DB0670">
              <w:rPr>
                <w:rFonts w:ascii="Times New Roman" w:hAnsi="Times New Roman" w:cs="Times New Roman"/>
              </w:rPr>
              <w:t xml:space="preserve"> сост</w:t>
            </w:r>
            <w:r>
              <w:rPr>
                <w:rFonts w:ascii="Times New Roman" w:hAnsi="Times New Roman" w:cs="Times New Roman"/>
              </w:rPr>
              <w:t>ояния почв.  Анализирует сущно</w:t>
            </w:r>
            <w:r w:rsidRPr="00DB0670">
              <w:rPr>
                <w:rFonts w:ascii="Times New Roman" w:hAnsi="Times New Roman" w:cs="Times New Roman"/>
              </w:rPr>
              <w:t>сть трансформации органического вещества при длительно</w:t>
            </w:r>
            <w:r>
              <w:rPr>
                <w:rFonts w:ascii="Times New Roman" w:hAnsi="Times New Roman" w:cs="Times New Roman"/>
              </w:rPr>
              <w:t>м сельскохозяйственном использо</w:t>
            </w:r>
            <w:r w:rsidRPr="00DB0670">
              <w:rPr>
                <w:rFonts w:ascii="Times New Roman" w:hAnsi="Times New Roman" w:cs="Times New Roman"/>
              </w:rPr>
              <w:t>вании. Дает методологические аспекты понятия об эффективном и потенциальн</w:t>
            </w:r>
            <w:r>
              <w:rPr>
                <w:rFonts w:ascii="Times New Roman" w:hAnsi="Times New Roman" w:cs="Times New Roman"/>
              </w:rPr>
              <w:t>ом плодородии почв. Изучает тео</w:t>
            </w:r>
            <w:r w:rsidRPr="00DB0670">
              <w:rPr>
                <w:rFonts w:ascii="Times New Roman" w:hAnsi="Times New Roman" w:cs="Times New Roman"/>
              </w:rPr>
              <w:t>ретические основы и пути регулирования плодородия почв.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1 Студент должен регулярно,  готовиться к занятиям и выполнять все задания СРС. Подготовка к занятиям будет проверяться тестовым или устным опросом.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2 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обязательно </w:t>
            </w: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их отработать в установленные сроки.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3</w:t>
            </w:r>
            <w:proofErr w:type="gramStart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>В</w:t>
            </w:r>
            <w:proofErr w:type="gramEnd"/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 верхней одежде заходить в аудиторию запрещается!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4</w:t>
            </w:r>
            <w:proofErr w:type="gramStart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 Н</w:t>
            </w:r>
            <w:proofErr w:type="gramEnd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а занятиях студенты должны не пользоваться сотовыми телефонами.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Основная</w:t>
            </w:r>
          </w:p>
        </w:tc>
        <w:tc>
          <w:tcPr>
            <w:tcW w:w="7869" w:type="dxa"/>
            <w:gridSpan w:val="16"/>
          </w:tcPr>
          <w:p w:rsidR="00DB0670" w:rsidRPr="00DB0670" w:rsidRDefault="00DB0670" w:rsidP="00DB067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DB0670">
              <w:rPr>
                <w:sz w:val="22"/>
                <w:szCs w:val="22"/>
              </w:rPr>
              <w:t xml:space="preserve">1 Шишов Л.Л., Карманов И.И., Дурманов Д.Н. Критерии и модели плодородия почв. – М.: </w:t>
            </w:r>
            <w:proofErr w:type="spellStart"/>
            <w:r w:rsidRPr="00DB0670">
              <w:rPr>
                <w:sz w:val="22"/>
                <w:szCs w:val="22"/>
              </w:rPr>
              <w:t>Агропромиздат</w:t>
            </w:r>
            <w:proofErr w:type="spellEnd"/>
            <w:r w:rsidRPr="00DB0670">
              <w:rPr>
                <w:sz w:val="22"/>
                <w:szCs w:val="22"/>
              </w:rPr>
              <w:t xml:space="preserve">, 1997. – 184 с. </w:t>
            </w:r>
          </w:p>
          <w:p w:rsidR="00DB0670" w:rsidRPr="00DB0670" w:rsidRDefault="00DB0670" w:rsidP="00DB067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DB0670">
              <w:rPr>
                <w:sz w:val="22"/>
                <w:szCs w:val="22"/>
              </w:rPr>
              <w:t xml:space="preserve">2 Листопадов И.Н., Шапошникова И.М. Плодородие почвы в интенсивном земледелии. </w:t>
            </w:r>
            <w:proofErr w:type="gramStart"/>
            <w:r w:rsidRPr="00DB0670">
              <w:rPr>
                <w:sz w:val="22"/>
                <w:szCs w:val="22"/>
              </w:rPr>
              <w:t>–М</w:t>
            </w:r>
            <w:proofErr w:type="gramEnd"/>
            <w:r w:rsidRPr="00DB0670">
              <w:rPr>
                <w:sz w:val="22"/>
                <w:szCs w:val="22"/>
              </w:rPr>
              <w:t xml:space="preserve">.: </w:t>
            </w:r>
            <w:proofErr w:type="spellStart"/>
            <w:r w:rsidRPr="00DB0670">
              <w:rPr>
                <w:sz w:val="22"/>
                <w:szCs w:val="22"/>
              </w:rPr>
              <w:t>Россельхозиздат</w:t>
            </w:r>
            <w:proofErr w:type="spellEnd"/>
            <w:r w:rsidRPr="00DB0670">
              <w:rPr>
                <w:sz w:val="22"/>
                <w:szCs w:val="22"/>
              </w:rPr>
              <w:t>, 1994. – 200 с.</w:t>
            </w:r>
          </w:p>
          <w:p w:rsidR="00DB0670" w:rsidRPr="00DB0670" w:rsidRDefault="00DB0670" w:rsidP="00DB067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DB0670">
              <w:rPr>
                <w:sz w:val="22"/>
                <w:szCs w:val="22"/>
              </w:rPr>
              <w:t xml:space="preserve">3 Плодородие почвы и пути его повышения /Под </w:t>
            </w:r>
            <w:proofErr w:type="spellStart"/>
            <w:proofErr w:type="gramStart"/>
            <w:r w:rsidRPr="00DB0670">
              <w:rPr>
                <w:sz w:val="22"/>
                <w:szCs w:val="22"/>
              </w:rPr>
              <w:t>ред</w:t>
            </w:r>
            <w:proofErr w:type="spellEnd"/>
            <w:proofErr w:type="gramEnd"/>
            <w:r w:rsidRPr="00DB0670">
              <w:rPr>
                <w:sz w:val="22"/>
                <w:szCs w:val="22"/>
              </w:rPr>
              <w:t xml:space="preserve"> Панова Н.П. – М.: Мир, 2005. – 435 с. Режим доступа: ht</w:t>
            </w:r>
            <w:bookmarkStart w:id="0" w:name="_GoBack"/>
            <w:bookmarkEnd w:id="0"/>
            <w:r w:rsidRPr="00DB0670">
              <w:rPr>
                <w:sz w:val="22"/>
                <w:szCs w:val="22"/>
              </w:rPr>
              <w:t>tp://www.twirpx.com.</w:t>
            </w:r>
          </w:p>
          <w:p w:rsidR="007B4B69" w:rsidRPr="00DB0670" w:rsidRDefault="00DB0670" w:rsidP="00DB067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DB0670">
              <w:rPr>
                <w:sz w:val="22"/>
                <w:szCs w:val="22"/>
              </w:rPr>
              <w:t xml:space="preserve"> Принципы оценки плодородия почв</w:t>
            </w:r>
            <w:proofErr w:type="gramStart"/>
            <w:r w:rsidRPr="00DB0670">
              <w:rPr>
                <w:sz w:val="22"/>
                <w:szCs w:val="22"/>
              </w:rPr>
              <w:t xml:space="preserve"> </w:t>
            </w:r>
            <w:r w:rsidR="006B765A">
              <w:rPr>
                <w:sz w:val="22"/>
                <w:szCs w:val="22"/>
              </w:rPr>
              <w:t>/П</w:t>
            </w:r>
            <w:proofErr w:type="gramEnd"/>
            <w:r w:rsidR="006B765A">
              <w:rPr>
                <w:sz w:val="22"/>
                <w:szCs w:val="22"/>
              </w:rPr>
              <w:t>од ред. Хмелева В.А. – Новоси</w:t>
            </w:r>
            <w:r w:rsidRPr="00DB0670">
              <w:rPr>
                <w:sz w:val="22"/>
                <w:szCs w:val="22"/>
              </w:rPr>
              <w:t>бирск, Наука. – 2008. – 426 с. Режим доступа: http://www.twirpx.com.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Дополнительная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69" w:type="dxa"/>
            <w:gridSpan w:val="16"/>
          </w:tcPr>
          <w:p w:rsidR="00DB0670" w:rsidRPr="00DB0670" w:rsidRDefault="00DB0670" w:rsidP="00DB067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B0670">
              <w:rPr>
                <w:sz w:val="22"/>
                <w:szCs w:val="22"/>
              </w:rPr>
              <w:t xml:space="preserve"> Карманов И.И. Плодородие почв СССР. – М.: Колос, 1990.– 224 с. </w:t>
            </w:r>
          </w:p>
          <w:p w:rsidR="00DB0670" w:rsidRPr="00DB0670" w:rsidRDefault="00DB0670" w:rsidP="00DB067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DB0670">
              <w:rPr>
                <w:sz w:val="22"/>
                <w:szCs w:val="22"/>
              </w:rPr>
              <w:t xml:space="preserve"> Жуков А.И., Попов П.Д. Регулирование баланса гумуса в почве. – М.: </w:t>
            </w:r>
            <w:proofErr w:type="spellStart"/>
            <w:r w:rsidRPr="00DB0670">
              <w:rPr>
                <w:sz w:val="22"/>
                <w:szCs w:val="22"/>
              </w:rPr>
              <w:t>Росагропромиздат</w:t>
            </w:r>
            <w:proofErr w:type="spellEnd"/>
            <w:r w:rsidRPr="00DB0670">
              <w:rPr>
                <w:sz w:val="22"/>
                <w:szCs w:val="22"/>
              </w:rPr>
              <w:t xml:space="preserve">. – 1988, 38 с. </w:t>
            </w:r>
          </w:p>
          <w:p w:rsidR="007B4B69" w:rsidRPr="00BE49B0" w:rsidRDefault="00DB0670" w:rsidP="00DB0670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DB0670">
              <w:rPr>
                <w:sz w:val="22"/>
                <w:szCs w:val="22"/>
              </w:rPr>
              <w:t xml:space="preserve"> Орлов Д.С., Кирюшин В.И. Плодородие почв России. – М.: Мир.-2008.- 386 с. Режим доступа: http://www.twirpx.com.</w:t>
            </w:r>
          </w:p>
        </w:tc>
      </w:tr>
    </w:tbl>
    <w:p w:rsidR="005745F7" w:rsidRPr="005745F7" w:rsidRDefault="005745F7" w:rsidP="005745F7">
      <w:pPr>
        <w:spacing w:after="0" w:line="240" w:lineRule="auto"/>
        <w:rPr>
          <w:rFonts w:ascii="Times New Roman" w:hAnsi="Times New Roman" w:cs="Times New Roman"/>
        </w:rPr>
        <w:sectPr w:rsidR="005745F7" w:rsidRPr="005745F7" w:rsidSect="005745F7">
          <w:footerReference w:type="even" r:id="rId7"/>
          <w:footerReference w:type="default" r:id="rId8"/>
          <w:footerReference w:type="first" r:id="rId9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745F7" w:rsidRPr="00BE49B0" w:rsidRDefault="005745F7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Календарно-тематический план</w:t>
      </w:r>
    </w:p>
    <w:tbl>
      <w:tblPr>
        <w:tblW w:w="1477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7"/>
        <w:gridCol w:w="3969"/>
        <w:gridCol w:w="682"/>
        <w:gridCol w:w="3420"/>
        <w:gridCol w:w="860"/>
        <w:gridCol w:w="3460"/>
        <w:gridCol w:w="540"/>
      </w:tblGrid>
      <w:tr w:rsidR="005745F7" w:rsidRPr="00BE49B0" w:rsidTr="00C855FE">
        <w:trPr>
          <w:cantSplit/>
          <w:trHeight w:val="522"/>
        </w:trPr>
        <w:tc>
          <w:tcPr>
            <w:tcW w:w="425" w:type="dxa"/>
            <w:vAlign w:val="center"/>
          </w:tcPr>
          <w:p w:rsidR="00904190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5745F7" w:rsidRPr="00BE49B0">
              <w:rPr>
                <w:rFonts w:ascii="Times New Roman" w:hAnsi="Times New Roman" w:cs="Times New Roman"/>
              </w:rPr>
              <w:t>не</w:t>
            </w:r>
          </w:p>
          <w:p w:rsidR="00904190" w:rsidRPr="00BE49B0" w:rsidRDefault="00904190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д</w:t>
            </w:r>
            <w:r w:rsidR="005745F7" w:rsidRPr="00BE49B0">
              <w:rPr>
                <w:rFonts w:ascii="Times New Roman" w:hAnsi="Times New Roman" w:cs="Times New Roman"/>
              </w:rPr>
              <w:t>е</w:t>
            </w:r>
          </w:p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ли</w:t>
            </w:r>
          </w:p>
        </w:tc>
        <w:tc>
          <w:tcPr>
            <w:tcW w:w="1417" w:type="dxa"/>
            <w:vAlign w:val="center"/>
          </w:tcPr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практических занятий</w:t>
            </w:r>
          </w:p>
        </w:tc>
        <w:tc>
          <w:tcPr>
            <w:tcW w:w="682" w:type="dxa"/>
            <w:vAlign w:val="center"/>
          </w:tcPr>
          <w:p w:rsidR="00A92A25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СРОП (</w:t>
            </w:r>
            <w:proofErr w:type="gramStart"/>
            <w:r w:rsidRPr="00BE49B0">
              <w:rPr>
                <w:rFonts w:ascii="Times New Roman" w:hAnsi="Times New Roman" w:cs="Times New Roman"/>
              </w:rPr>
              <w:t>поточных</w:t>
            </w:r>
            <w:proofErr w:type="gramEnd"/>
            <w:r w:rsidRPr="00BE49B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0" w:type="dxa"/>
            <w:vAlign w:val="center"/>
          </w:tcPr>
          <w:p w:rsidR="00A92A25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  <w:tc>
          <w:tcPr>
            <w:tcW w:w="3460" w:type="dxa"/>
            <w:vAlign w:val="center"/>
          </w:tcPr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СРОП (</w:t>
            </w:r>
            <w:proofErr w:type="gramStart"/>
            <w:r w:rsidRPr="00BE49B0">
              <w:rPr>
                <w:rFonts w:ascii="Times New Roman" w:hAnsi="Times New Roman" w:cs="Times New Roman"/>
              </w:rPr>
              <w:t>групповых</w:t>
            </w:r>
            <w:proofErr w:type="gramEnd"/>
            <w:r w:rsidRPr="00BE49B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40" w:type="dxa"/>
            <w:vAlign w:val="center"/>
          </w:tcPr>
          <w:p w:rsidR="00A92A25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5745F7" w:rsidRPr="00BE49B0" w:rsidRDefault="005745F7" w:rsidP="00BE49B0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</w:tr>
      <w:tr w:rsidR="00EB42A8" w:rsidRPr="00BE49B0" w:rsidTr="007D6649">
        <w:trPr>
          <w:trHeight w:val="401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 xml:space="preserve">Модуль 1 </w:t>
            </w:r>
            <w:r w:rsidRPr="00CC4E5E">
              <w:rPr>
                <w:rFonts w:ascii="Times New Roman" w:hAnsi="Times New Roman" w:cs="Times New Roman"/>
              </w:rPr>
              <w:t>Теоретические основы плодородия почв.</w:t>
            </w: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</w:rPr>
              <w:t>Понятие о плодородии почв. Категории почвенного плодородия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Плодородие почв и интенсивные системы земледелия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Природные закономерности плодородия почв.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7D6649">
        <w:trPr>
          <w:trHeight w:val="16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</w:rPr>
              <w:t>Характеристика органиче</w:t>
            </w:r>
            <w:r>
              <w:rPr>
                <w:rFonts w:ascii="Times New Roman" w:hAnsi="Times New Roman" w:cs="Times New Roman"/>
              </w:rPr>
              <w:t>ского вещества зональных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Оценка плодородия почв (общие положения и термины)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EB42A8">
        <w:trPr>
          <w:trHeight w:val="37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</w:rPr>
              <w:t xml:space="preserve">Особенности процесса </w:t>
            </w:r>
            <w:proofErr w:type="spellStart"/>
            <w:r w:rsidRPr="00CC4E5E">
              <w:rPr>
                <w:rFonts w:ascii="Times New Roman" w:hAnsi="Times New Roman" w:cs="Times New Roman"/>
              </w:rPr>
              <w:t>гумус</w:t>
            </w:r>
            <w:r>
              <w:rPr>
                <w:rFonts w:ascii="Times New Roman" w:hAnsi="Times New Roman" w:cs="Times New Roman"/>
              </w:rPr>
              <w:t>ообразования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зональных почвах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Плодородие почв природно-сельскохозяйственных зон.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7D6649">
        <w:trPr>
          <w:trHeight w:val="16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  <w:lang w:eastAsia="ko-KR"/>
              </w:rPr>
              <w:t>Изменение плодородия почв при длительном сельс</w:t>
            </w:r>
            <w:r>
              <w:rPr>
                <w:rFonts w:ascii="Times New Roman" w:hAnsi="Times New Roman" w:cs="Times New Roman"/>
                <w:lang w:eastAsia="ko-KR"/>
              </w:rPr>
              <w:t>кохозяйственном использовании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Модели плодородия зональных почв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Урожайность как функция плодородия почв.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7D6649">
        <w:trPr>
          <w:trHeight w:val="16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  <w:lang w:eastAsia="ko-KR"/>
              </w:rPr>
              <w:t>Технологии обработ</w:t>
            </w:r>
            <w:r>
              <w:rPr>
                <w:rFonts w:ascii="Times New Roman" w:hAnsi="Times New Roman" w:cs="Times New Roman"/>
                <w:lang w:eastAsia="ko-KR"/>
              </w:rPr>
              <w:t>ки почвы и гумусовый режим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Соотношение плодородия почв при низком уровне интенсивности земледелия.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7D6649">
        <w:trPr>
          <w:trHeight w:val="16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</w:rPr>
              <w:t>Система сево</w:t>
            </w:r>
            <w:r>
              <w:rPr>
                <w:rFonts w:ascii="Times New Roman" w:hAnsi="Times New Roman" w:cs="Times New Roman"/>
              </w:rPr>
              <w:t>оборотов и гумусовый режим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Соотношение плодородия почв при высоком уровне интенсивности земледелия.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EB42A8">
        <w:trPr>
          <w:trHeight w:val="684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</w:rPr>
              <w:t>Минеральные удоб</w:t>
            </w:r>
            <w:r>
              <w:rPr>
                <w:rFonts w:ascii="Times New Roman" w:hAnsi="Times New Roman" w:cs="Times New Roman"/>
              </w:rPr>
              <w:t xml:space="preserve">рения и </w:t>
            </w:r>
            <w:proofErr w:type="spellStart"/>
            <w:r>
              <w:rPr>
                <w:rFonts w:ascii="Times New Roman" w:hAnsi="Times New Roman" w:cs="Times New Roman"/>
              </w:rPr>
              <w:t>гумусное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состояние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Динамика развития моделей плодородия почв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Трансформация органического вещества почв при длительном сельскохозяйственном использовании.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35494E">
        <w:trPr>
          <w:trHeight w:val="167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</w:rPr>
              <w:t>Органические удоб</w:t>
            </w:r>
            <w:r>
              <w:rPr>
                <w:rFonts w:ascii="Times New Roman" w:hAnsi="Times New Roman" w:cs="Times New Roman"/>
              </w:rPr>
              <w:t xml:space="preserve">рения и </w:t>
            </w:r>
            <w:proofErr w:type="spellStart"/>
            <w:r>
              <w:rPr>
                <w:rFonts w:ascii="Times New Roman" w:hAnsi="Times New Roman" w:cs="Times New Roman"/>
              </w:rPr>
              <w:t>гумусное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состояние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Зональные системы земледелия и повышение плодородие почв.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35494E">
        <w:trPr>
          <w:trHeight w:val="170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vMerge w:val="restart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  <w:r w:rsidRPr="00BE49B0">
              <w:rPr>
                <w:rFonts w:ascii="Times New Roman" w:hAnsi="Times New Roman" w:cs="Times New Roman"/>
              </w:rPr>
              <w:t xml:space="preserve">Модуль 2 </w:t>
            </w:r>
            <w:r w:rsidRPr="00CC4E5E">
              <w:rPr>
                <w:rFonts w:ascii="Times New Roman" w:hAnsi="Times New Roman" w:cs="Times New Roman"/>
              </w:rPr>
              <w:t>Модели плодородия почв</w:t>
            </w: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Эрозия и плодородие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Модели плодородия для зерновых культур.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35494E">
        <w:trPr>
          <w:trHeight w:val="170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</w:rPr>
              <w:t>Агрофи</w:t>
            </w:r>
            <w:r>
              <w:rPr>
                <w:rFonts w:ascii="Times New Roman" w:hAnsi="Times New Roman" w:cs="Times New Roman"/>
              </w:rPr>
              <w:t>зические модели плодородия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Модели плодородия почв и современные </w:t>
            </w:r>
            <w:proofErr w:type="spellStart"/>
            <w:r>
              <w:rPr>
                <w:rFonts w:ascii="Times New Roman" w:hAnsi="Times New Roman" w:cs="Times New Roman"/>
              </w:rPr>
              <w:t>агроценозы</w:t>
            </w:r>
            <w:proofErr w:type="spellEnd"/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Модели плодородия для масличных культур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35494E">
        <w:trPr>
          <w:trHeight w:val="405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</w:rPr>
              <w:t>Агрохимические модели плодороди</w:t>
            </w:r>
            <w:r>
              <w:rPr>
                <w:rFonts w:ascii="Times New Roman" w:hAnsi="Times New Roman" w:cs="Times New Roman"/>
              </w:rPr>
              <w:t>я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Модели плодородия и программирование урожаев.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BE49B0">
        <w:trPr>
          <w:trHeight w:hRule="exact" w:val="284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</w:tcPr>
          <w:p w:rsidR="00EB42A8" w:rsidRPr="00BE49B0" w:rsidRDefault="00EB42A8" w:rsidP="00CC4E5E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</w:rPr>
              <w:t>Биологические модели плодородия почв.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EB42A8" w:rsidRPr="00BE49B0" w:rsidRDefault="00EB42A8" w:rsidP="00CC4E5E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2A8" w:rsidRPr="00BE49B0" w:rsidRDefault="00EB42A8" w:rsidP="00BE49B0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Плодородие и механический состав почв.</w:t>
            </w:r>
          </w:p>
        </w:tc>
        <w:tc>
          <w:tcPr>
            <w:tcW w:w="540" w:type="dxa"/>
          </w:tcPr>
          <w:p w:rsidR="00EB42A8" w:rsidRPr="00BE49B0" w:rsidRDefault="00EB42A8" w:rsidP="00EB42A8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35494E">
        <w:trPr>
          <w:trHeight w:val="363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CC4E5E">
              <w:rPr>
                <w:rFonts w:ascii="Times New Roman" w:hAnsi="Times New Roman" w:cs="Times New Roman"/>
              </w:rPr>
              <w:t>Регул</w:t>
            </w:r>
            <w:r>
              <w:rPr>
                <w:rFonts w:ascii="Times New Roman" w:hAnsi="Times New Roman" w:cs="Times New Roman"/>
              </w:rPr>
              <w:t>ирование баланса гумуса в почве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EB42A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Модели плодородия почв в адаптивном земледелии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 xml:space="preserve">Пути повышения плодородия черноземов. 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35494E">
        <w:trPr>
          <w:trHeight w:val="361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Воспроизводство плодородия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Пути повышения плодородия темно-каштановых и каштановых почв.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35494E">
        <w:trPr>
          <w:trHeight w:val="170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Принципы оценки плодородия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EB42A8">
              <w:rPr>
                <w:rFonts w:ascii="Times New Roman" w:hAnsi="Times New Roman" w:cs="Times New Roman"/>
                <w:sz w:val="16"/>
              </w:rPr>
              <w:t>Актуальные проблемы повышения плодородия почв.</w:t>
            </w:r>
          </w:p>
        </w:tc>
        <w:tc>
          <w:tcPr>
            <w:tcW w:w="540" w:type="dxa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EB42A8" w:rsidRPr="00BE49B0" w:rsidTr="00922527">
        <w:trPr>
          <w:trHeight w:val="170"/>
        </w:trPr>
        <w:tc>
          <w:tcPr>
            <w:tcW w:w="425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  <w:lang w:val="kk-KZ"/>
              </w:rPr>
            </w:pPr>
            <w:r w:rsidRPr="00BE49B0">
              <w:rPr>
                <w:rFonts w:ascii="Times New Roman" w:hAnsi="Times New Roman" w:cs="Times New Roman"/>
                <w:b/>
              </w:rPr>
              <w:t>Итого часов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460" w:type="dxa"/>
          </w:tcPr>
          <w:p w:rsidR="00EB42A8" w:rsidRPr="00EB42A8" w:rsidRDefault="00EB42A8" w:rsidP="00EB42A8">
            <w:pPr>
              <w:pStyle w:val="ad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40" w:type="dxa"/>
            <w:vAlign w:val="center"/>
          </w:tcPr>
          <w:p w:rsidR="00EB42A8" w:rsidRPr="00BE49B0" w:rsidRDefault="00EB42A8" w:rsidP="00BE49B0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15</w:t>
            </w: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 xml:space="preserve">      </w:t>
      </w:r>
    </w:p>
    <w:p w:rsidR="00A27A5A" w:rsidRPr="00BE49B0" w:rsidRDefault="00A27A5A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 xml:space="preserve">График выполнения и сдачи заданий по дисциплине 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547"/>
        <w:gridCol w:w="567"/>
        <w:gridCol w:w="567"/>
        <w:gridCol w:w="614"/>
        <w:gridCol w:w="509"/>
        <w:gridCol w:w="605"/>
        <w:gridCol w:w="965"/>
        <w:gridCol w:w="992"/>
        <w:gridCol w:w="851"/>
      </w:tblGrid>
      <w:tr w:rsidR="005745F7" w:rsidRPr="00BE49B0" w:rsidTr="00120C71">
        <w:trPr>
          <w:trHeight w:val="162"/>
        </w:trPr>
        <w:tc>
          <w:tcPr>
            <w:tcW w:w="662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занятий</w:t>
            </w:r>
          </w:p>
        </w:tc>
        <w:tc>
          <w:tcPr>
            <w:tcW w:w="576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  <w:tc>
          <w:tcPr>
            <w:tcW w:w="2731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09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7790" w:type="dxa"/>
            <w:gridSpan w:val="15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2808" w:type="dxa"/>
            <w:gridSpan w:val="3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5745F7" w:rsidRPr="00BE49B0" w:rsidTr="00120C71">
        <w:trPr>
          <w:trHeight w:val="1144"/>
        </w:trPr>
        <w:tc>
          <w:tcPr>
            <w:tcW w:w="662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0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14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5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5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  <w:r w:rsidR="00120C71" w:rsidRPr="00BE49B0">
              <w:rPr>
                <w:rFonts w:ascii="Times New Roman" w:hAnsi="Times New Roman" w:cs="Times New Roman"/>
                <w:sz w:val="20"/>
                <w:szCs w:val="20"/>
              </w:rPr>
              <w:t>овый</w:t>
            </w:r>
          </w:p>
        </w:tc>
        <w:tc>
          <w:tcPr>
            <w:tcW w:w="992" w:type="dxa"/>
            <w:vAlign w:val="center"/>
          </w:tcPr>
          <w:p w:rsidR="00120C71" w:rsidRPr="00BE49B0" w:rsidRDefault="00120C71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745F7" w:rsidRPr="00BE49B0">
              <w:rPr>
                <w:rFonts w:ascii="Times New Roman" w:hAnsi="Times New Roman" w:cs="Times New Roman"/>
                <w:sz w:val="20"/>
                <w:szCs w:val="20"/>
              </w:rPr>
              <w:t>того</w:t>
            </w: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20C71" w:rsidRPr="00BE49B0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</w:tc>
        <w:tc>
          <w:tcPr>
            <w:tcW w:w="851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746177" w:rsidRPr="00BE49B0" w:rsidTr="00746177">
        <w:trPr>
          <w:trHeight w:val="846"/>
        </w:trPr>
        <w:tc>
          <w:tcPr>
            <w:tcW w:w="662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Ауди-торная</w:t>
            </w:r>
            <w:proofErr w:type="gramEnd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576" w:type="dxa"/>
            <w:vMerge w:val="restart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</w:p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Активность на практических занятиях</w:t>
            </w:r>
          </w:p>
        </w:tc>
        <w:tc>
          <w:tcPr>
            <w:tcW w:w="7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70"/>
        </w:trPr>
        <w:tc>
          <w:tcPr>
            <w:tcW w:w="662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СРО</w:t>
            </w: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C520C8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403F7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746177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746177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52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Доклад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C520C8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49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Глоссарий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D56802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44"/>
        </w:trPr>
        <w:tc>
          <w:tcPr>
            <w:tcW w:w="662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Ауд., СРО</w:t>
            </w:r>
          </w:p>
        </w:tc>
        <w:tc>
          <w:tcPr>
            <w:tcW w:w="576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Коллоквиум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403F7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F51FD3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276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266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53A0D" w:rsidRPr="00BE49B0" w:rsidTr="00120C71">
        <w:trPr>
          <w:cantSplit/>
          <w:trHeight w:val="235"/>
        </w:trPr>
        <w:tc>
          <w:tcPr>
            <w:tcW w:w="66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>Примечание 1</w:t>
      </w:r>
      <w:r w:rsidRPr="00BE49B0">
        <w:rPr>
          <w:sz w:val="20"/>
        </w:rPr>
        <w:t xml:space="preserve">. </w:t>
      </w:r>
      <w:proofErr w:type="gramStart"/>
      <w:r w:rsidRPr="00BE49B0">
        <w:rPr>
          <w:sz w:val="20"/>
        </w:rPr>
        <w:t>Обучающийся</w:t>
      </w:r>
      <w:proofErr w:type="gramEnd"/>
      <w:r w:rsidRPr="00BE49B0">
        <w:rPr>
          <w:sz w:val="20"/>
        </w:rPr>
        <w:t>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 xml:space="preserve">Примечание 2. </w:t>
      </w:r>
      <w:r w:rsidRPr="00BE49B0"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5745F7" w:rsidRPr="00BE49B0" w:rsidRDefault="005745F7" w:rsidP="005745F7">
      <w:pPr>
        <w:pStyle w:val="a3"/>
        <w:rPr>
          <w:sz w:val="20"/>
        </w:rPr>
      </w:pPr>
    </w:p>
    <w:p w:rsidR="005745F7" w:rsidRPr="00BE49B0" w:rsidRDefault="005745F7" w:rsidP="00574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Неудовлетворительно</w:t>
            </w:r>
          </w:p>
        </w:tc>
      </w:tr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 (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баллов)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  <w:sectPr w:rsidR="005745F7" w:rsidRPr="00BE49B0" w:rsidSect="006216DB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  <w:r w:rsidRPr="00BE49B0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</w:t>
      </w:r>
      <w:r w:rsidR="00794FEE" w:rsidRPr="00BE49B0">
        <w:rPr>
          <w:rFonts w:ascii="Times New Roman" w:hAnsi="Times New Roman" w:cs="Times New Roman"/>
          <w:sz w:val="20"/>
          <w:szCs w:val="20"/>
        </w:rPr>
        <w:t>уммы всех оценок по видам работ.</w:t>
      </w:r>
    </w:p>
    <w:p w:rsidR="005745F7" w:rsidRPr="00BE49B0" w:rsidRDefault="005745F7" w:rsidP="00794FE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ab/>
      </w:r>
    </w:p>
    <w:p w:rsidR="005745F7" w:rsidRPr="00BE49B0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>10  Задания на СРО</w:t>
      </w:r>
    </w:p>
    <w:p w:rsidR="005745F7" w:rsidRPr="00BE49B0" w:rsidRDefault="005745F7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080"/>
        <w:gridCol w:w="1260"/>
        <w:gridCol w:w="1204"/>
        <w:gridCol w:w="1260"/>
      </w:tblGrid>
      <w:tr w:rsidR="00EB42A8" w:rsidRPr="00EB42A8" w:rsidTr="00A0045C">
        <w:trPr>
          <w:trHeight w:val="899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Тема, задание, </w:t>
            </w:r>
          </w:p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виды работ</w:t>
            </w:r>
          </w:p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Литературара</w:t>
            </w:r>
            <w:proofErr w:type="spellEnd"/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сдачи, неделя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Проблемы органического вещества почвы на современном этапе.</w:t>
            </w: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презентация темы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органического вещества зональных почв.</w:t>
            </w: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Плодородие почв и продуктивность растений.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Трансформация органического вещества в интенсивном земледелии.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Модель процесса </w:t>
            </w:r>
            <w:proofErr w:type="spellStart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гумусообразования</w:t>
            </w:r>
            <w:proofErr w:type="spellEnd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</w:t>
            </w:r>
            <w:proofErr w:type="gramStart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Тюрину-Коновой</w:t>
            </w:r>
            <w:proofErr w:type="gramEnd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Модель процесса </w:t>
            </w:r>
            <w:proofErr w:type="spellStart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гумусообразования</w:t>
            </w:r>
            <w:proofErr w:type="spellEnd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Александровой.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Модель процесса </w:t>
            </w:r>
            <w:proofErr w:type="spellStart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гумусообразования</w:t>
            </w:r>
            <w:proofErr w:type="spellEnd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Орлову.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Модель процесса </w:t>
            </w:r>
            <w:proofErr w:type="spellStart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гумусообразования</w:t>
            </w:r>
            <w:proofErr w:type="spellEnd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Тейту.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Параметры гумусового состояния почв.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Минеральные удобрения и </w:t>
            </w:r>
            <w:proofErr w:type="spellStart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гумусное</w:t>
            </w:r>
            <w:proofErr w:type="spellEnd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состояние почв.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Органические удобрения и </w:t>
            </w:r>
            <w:proofErr w:type="spellStart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гуму</w:t>
            </w: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с</w:t>
            </w: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ное</w:t>
            </w:r>
            <w:proofErr w:type="spellEnd"/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состояние почв.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почвы и гумусовый режим.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севооборотов и гумусовый режим почв.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-«-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Растительные остатки как источник органического вещества.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изучения органического вещества почвы.</w:t>
            </w:r>
          </w:p>
        </w:tc>
        <w:tc>
          <w:tcPr>
            <w:tcW w:w="1080" w:type="dxa"/>
            <w:shd w:val="clear" w:color="auto" w:fill="auto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9052" w:type="dxa"/>
            <w:gridSpan w:val="6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Другие виды работ по СРМ</w:t>
            </w: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Проработка теоретического материала (0,5 ч х кол-во </w:t>
            </w:r>
            <w:proofErr w:type="spellStart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зан</w:t>
            </w:r>
            <w:proofErr w:type="spellEnd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Подготовка к практическим занятиям (0,5 ч. х кол-во </w:t>
            </w:r>
            <w:proofErr w:type="spellStart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зан</w:t>
            </w:r>
            <w:proofErr w:type="spellEnd"/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Подготовка к рубежному контролю</w:t>
            </w:r>
          </w:p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(1 ч. х 1РК)</w:t>
            </w: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42A8" w:rsidRPr="00EB42A8" w:rsidTr="00A0045C">
        <w:trPr>
          <w:cantSplit/>
          <w:trHeight w:val="357"/>
        </w:trPr>
        <w:tc>
          <w:tcPr>
            <w:tcW w:w="648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 часов по СРМ</w:t>
            </w:r>
          </w:p>
        </w:tc>
        <w:tc>
          <w:tcPr>
            <w:tcW w:w="108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B42A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B42A8" w:rsidRPr="00EB42A8" w:rsidRDefault="00EB42A8" w:rsidP="00EB42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E13C54" w:rsidRDefault="00E13C54" w:rsidP="00EB42A8">
      <w:pPr>
        <w:pStyle w:val="ad"/>
        <w:rPr>
          <w:rFonts w:ascii="Times New Roman" w:hAnsi="Times New Roman" w:cs="Times New Roman"/>
          <w:sz w:val="24"/>
        </w:rPr>
      </w:pPr>
    </w:p>
    <w:p w:rsidR="00EB42A8" w:rsidRPr="00EB42A8" w:rsidRDefault="00EB42A8" w:rsidP="00EB42A8">
      <w:pPr>
        <w:pStyle w:val="ad"/>
        <w:rPr>
          <w:rFonts w:ascii="Times New Roman" w:hAnsi="Times New Roman" w:cs="Times New Roman"/>
          <w:sz w:val="24"/>
        </w:rPr>
      </w:pPr>
    </w:p>
    <w:p w:rsidR="00657ECF" w:rsidRPr="00EB42A8" w:rsidRDefault="00657ECF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Программа составлена</w:t>
      </w:r>
      <w:r w:rsidR="00EB76EB" w:rsidRPr="00EB42A8">
        <w:rPr>
          <w:rFonts w:ascii="Times New Roman" w:hAnsi="Times New Roman" w:cs="Times New Roman"/>
          <w:sz w:val="24"/>
        </w:rPr>
        <w:t xml:space="preserve"> Шиловым М.П.</w:t>
      </w:r>
      <w:r w:rsidRPr="00EB42A8">
        <w:rPr>
          <w:rFonts w:ascii="Times New Roman" w:hAnsi="Times New Roman" w:cs="Times New Roman"/>
          <w:sz w:val="24"/>
        </w:rPr>
        <w:t xml:space="preserve">, </w:t>
      </w:r>
      <w:r w:rsidR="00EB76EB" w:rsidRPr="00EB42A8">
        <w:rPr>
          <w:rFonts w:ascii="Times New Roman" w:hAnsi="Times New Roman" w:cs="Times New Roman"/>
          <w:sz w:val="24"/>
        </w:rPr>
        <w:t>к.с.-</w:t>
      </w:r>
      <w:proofErr w:type="spellStart"/>
      <w:r w:rsidR="00EB76EB" w:rsidRPr="00EB42A8">
        <w:rPr>
          <w:rFonts w:ascii="Times New Roman" w:hAnsi="Times New Roman" w:cs="Times New Roman"/>
          <w:sz w:val="24"/>
        </w:rPr>
        <w:t>х.н</w:t>
      </w:r>
      <w:proofErr w:type="spellEnd"/>
      <w:r w:rsidR="00EB76EB" w:rsidRPr="00EB42A8">
        <w:rPr>
          <w:rFonts w:ascii="Times New Roman" w:hAnsi="Times New Roman" w:cs="Times New Roman"/>
          <w:sz w:val="24"/>
        </w:rPr>
        <w:t xml:space="preserve">., </w:t>
      </w:r>
      <w:r w:rsidRPr="00EB42A8">
        <w:rPr>
          <w:rFonts w:ascii="Times New Roman" w:hAnsi="Times New Roman" w:cs="Times New Roman"/>
          <w:sz w:val="24"/>
        </w:rPr>
        <w:t>ст. преподавателем</w:t>
      </w: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____._____. 201</w:t>
      </w:r>
      <w:r w:rsidR="00657ECF" w:rsidRPr="00EB42A8">
        <w:rPr>
          <w:rFonts w:ascii="Times New Roman" w:hAnsi="Times New Roman" w:cs="Times New Roman"/>
          <w:sz w:val="24"/>
        </w:rPr>
        <w:t>5</w:t>
      </w:r>
      <w:r w:rsidRPr="00EB42A8">
        <w:rPr>
          <w:rFonts w:ascii="Times New Roman" w:hAnsi="Times New Roman" w:cs="Times New Roman"/>
          <w:sz w:val="24"/>
        </w:rPr>
        <w:t>г.                                                             ____________________</w:t>
      </w:r>
    </w:p>
    <w:p w:rsidR="00E13C54" w:rsidRPr="00EB42A8" w:rsidRDefault="00E13C54" w:rsidP="00EB42A8">
      <w:pPr>
        <w:pStyle w:val="ad"/>
        <w:rPr>
          <w:rFonts w:ascii="Times New Roman" w:hAnsi="Times New Roman" w:cs="Times New Roman"/>
          <w:sz w:val="24"/>
        </w:rPr>
      </w:pP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>Рассмотрена и утверждена на заседании кафедры _________________________ протокол от ___.____201</w:t>
      </w:r>
      <w:r w:rsidR="00853A0D" w:rsidRPr="00EB42A8">
        <w:rPr>
          <w:rFonts w:ascii="Times New Roman" w:hAnsi="Times New Roman" w:cs="Times New Roman"/>
          <w:sz w:val="24"/>
        </w:rPr>
        <w:t>5</w:t>
      </w:r>
      <w:r w:rsidRPr="00EB42A8">
        <w:rPr>
          <w:rFonts w:ascii="Times New Roman" w:hAnsi="Times New Roman" w:cs="Times New Roman"/>
          <w:sz w:val="24"/>
        </w:rPr>
        <w:t>_ г. №___</w:t>
      </w:r>
    </w:p>
    <w:p w:rsidR="005745F7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</w:p>
    <w:p w:rsidR="00676838" w:rsidRPr="00EB42A8" w:rsidRDefault="005745F7" w:rsidP="00EB42A8">
      <w:pPr>
        <w:pStyle w:val="ad"/>
        <w:rPr>
          <w:rFonts w:ascii="Times New Roman" w:hAnsi="Times New Roman" w:cs="Times New Roman"/>
          <w:sz w:val="24"/>
        </w:rPr>
      </w:pPr>
      <w:r w:rsidRPr="00EB42A8">
        <w:rPr>
          <w:rFonts w:ascii="Times New Roman" w:hAnsi="Times New Roman" w:cs="Times New Roman"/>
          <w:sz w:val="24"/>
        </w:rPr>
        <w:t xml:space="preserve">Зав. кафедрой                                                               </w:t>
      </w:r>
      <w:r w:rsidR="00853A0D" w:rsidRPr="00EB42A8">
        <w:rPr>
          <w:rFonts w:ascii="Times New Roman" w:hAnsi="Times New Roman" w:cs="Times New Roman"/>
          <w:sz w:val="24"/>
        </w:rPr>
        <w:t>М. Шилов</w:t>
      </w:r>
    </w:p>
    <w:sectPr w:rsidR="00676838" w:rsidRPr="00EB42A8" w:rsidSect="00A8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1C6" w:rsidRDefault="005A71C6" w:rsidP="00A85596">
      <w:pPr>
        <w:spacing w:after="0" w:line="240" w:lineRule="auto"/>
      </w:pPr>
      <w:r>
        <w:separator/>
      </w:r>
    </w:p>
  </w:endnote>
  <w:endnote w:type="continuationSeparator" w:id="0">
    <w:p w:rsidR="005A71C6" w:rsidRDefault="005A71C6" w:rsidP="00A8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3260E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7683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6838">
      <w:rPr>
        <w:rStyle w:val="a5"/>
        <w:noProof/>
      </w:rPr>
      <w:t>10</w:t>
    </w:r>
    <w:r>
      <w:rPr>
        <w:rStyle w:val="a5"/>
      </w:rPr>
      <w:fldChar w:fldCharType="end"/>
    </w:r>
  </w:p>
  <w:p w:rsidR="00A256DF" w:rsidRDefault="005A71C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9E" w:rsidRDefault="003260E2">
    <w:pPr>
      <w:pStyle w:val="a6"/>
      <w:jc w:val="center"/>
    </w:pPr>
    <w:r>
      <w:fldChar w:fldCharType="begin"/>
    </w:r>
    <w:r w:rsidR="00676838">
      <w:instrText xml:space="preserve"> PAGE   \* MERGEFORMAT </w:instrText>
    </w:r>
    <w:r>
      <w:fldChar w:fldCharType="separate"/>
    </w:r>
    <w:r w:rsidR="006B765A">
      <w:rPr>
        <w:noProof/>
      </w:rPr>
      <w:t>4</w:t>
    </w:r>
    <w:r>
      <w:fldChar w:fldCharType="end"/>
    </w:r>
  </w:p>
  <w:p w:rsidR="00A256DF" w:rsidRDefault="005A71C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676838" w:rsidP="00CA1FE8">
    <w:pPr>
      <w:pStyle w:val="a6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1C6" w:rsidRDefault="005A71C6" w:rsidP="00A85596">
      <w:pPr>
        <w:spacing w:after="0" w:line="240" w:lineRule="auto"/>
      </w:pPr>
      <w:r>
        <w:separator/>
      </w:r>
    </w:p>
  </w:footnote>
  <w:footnote w:type="continuationSeparator" w:id="0">
    <w:p w:rsidR="005A71C6" w:rsidRDefault="005A71C6" w:rsidP="00A8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5F7"/>
    <w:rsid w:val="0002330D"/>
    <w:rsid w:val="00047BB8"/>
    <w:rsid w:val="00053E88"/>
    <w:rsid w:val="00120C71"/>
    <w:rsid w:val="0014676D"/>
    <w:rsid w:val="001E1315"/>
    <w:rsid w:val="00261BF2"/>
    <w:rsid w:val="00311294"/>
    <w:rsid w:val="003260E2"/>
    <w:rsid w:val="0033739E"/>
    <w:rsid w:val="003C17EB"/>
    <w:rsid w:val="00403F71"/>
    <w:rsid w:val="00407416"/>
    <w:rsid w:val="00412CE6"/>
    <w:rsid w:val="004A371F"/>
    <w:rsid w:val="005745F7"/>
    <w:rsid w:val="005A71C6"/>
    <w:rsid w:val="005D148F"/>
    <w:rsid w:val="00657ECF"/>
    <w:rsid w:val="0067020F"/>
    <w:rsid w:val="00676838"/>
    <w:rsid w:val="006B765A"/>
    <w:rsid w:val="006B7E0E"/>
    <w:rsid w:val="00746177"/>
    <w:rsid w:val="00794FEE"/>
    <w:rsid w:val="007A5B9F"/>
    <w:rsid w:val="007B31AE"/>
    <w:rsid w:val="007B4B69"/>
    <w:rsid w:val="00853A0D"/>
    <w:rsid w:val="00904190"/>
    <w:rsid w:val="00A27A5A"/>
    <w:rsid w:val="00A85596"/>
    <w:rsid w:val="00A92A25"/>
    <w:rsid w:val="00AC5FB2"/>
    <w:rsid w:val="00BC1016"/>
    <w:rsid w:val="00BE49B0"/>
    <w:rsid w:val="00BF40B1"/>
    <w:rsid w:val="00C520C8"/>
    <w:rsid w:val="00C855FE"/>
    <w:rsid w:val="00CC04B9"/>
    <w:rsid w:val="00CC4E5E"/>
    <w:rsid w:val="00CD07D5"/>
    <w:rsid w:val="00D56802"/>
    <w:rsid w:val="00DB0670"/>
    <w:rsid w:val="00DC5D99"/>
    <w:rsid w:val="00E13C54"/>
    <w:rsid w:val="00E40CA1"/>
    <w:rsid w:val="00EB42A8"/>
    <w:rsid w:val="00EB76EB"/>
    <w:rsid w:val="00F51FD3"/>
    <w:rsid w:val="00F5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2</cp:lastModifiedBy>
  <cp:revision>7</cp:revision>
  <cp:lastPrinted>2015-10-13T10:07:00Z</cp:lastPrinted>
  <dcterms:created xsi:type="dcterms:W3CDTF">2015-10-13T10:02:00Z</dcterms:created>
  <dcterms:modified xsi:type="dcterms:W3CDTF">2015-10-15T13:32:00Z</dcterms:modified>
</cp:coreProperties>
</file>